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BE" w:rsidRPr="00116E84" w:rsidRDefault="00F635BE" w:rsidP="00F635BE">
      <w:pPr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116E84">
        <w:rPr>
          <w:rFonts w:ascii="Times New Roman" w:hAnsi="Times New Roman"/>
          <w:b/>
          <w:sz w:val="20"/>
          <w:szCs w:val="20"/>
        </w:rPr>
        <w:t>OSNOVNA ŠOLA</w:t>
      </w:r>
    </w:p>
    <w:p w:rsidR="00F635BE" w:rsidRPr="00116E84" w:rsidRDefault="00116E84" w:rsidP="00F635B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GORNJI PETROVCI</w:t>
      </w:r>
    </w:p>
    <w:p w:rsidR="00F635BE" w:rsidRPr="00116E84" w:rsidRDefault="00F635BE" w:rsidP="00F635BE">
      <w:pPr>
        <w:jc w:val="both"/>
        <w:rPr>
          <w:rFonts w:ascii="Times New Roman" w:hAnsi="Times New Roman"/>
          <w:b/>
          <w:sz w:val="20"/>
          <w:szCs w:val="20"/>
        </w:rPr>
      </w:pPr>
      <w:r w:rsidRPr="00116E84">
        <w:rPr>
          <w:rFonts w:ascii="Times New Roman" w:hAnsi="Times New Roman"/>
          <w:b/>
          <w:sz w:val="20"/>
          <w:szCs w:val="20"/>
        </w:rPr>
        <w:t>Ravnatelj/ica</w:t>
      </w:r>
    </w:p>
    <w:p w:rsidR="00F635BE" w:rsidRDefault="00F635BE">
      <w:pPr>
        <w:jc w:val="both"/>
        <w:rPr>
          <w:rFonts w:ascii="Times New Roman" w:hAnsi="Times New Roman"/>
          <w:sz w:val="20"/>
          <w:szCs w:val="20"/>
        </w:rPr>
      </w:pPr>
    </w:p>
    <w:p w:rsidR="00116E84" w:rsidRPr="00116E84" w:rsidRDefault="00116E84">
      <w:pPr>
        <w:jc w:val="both"/>
        <w:rPr>
          <w:rFonts w:ascii="Times New Roman" w:hAnsi="Times New Roman"/>
          <w:sz w:val="20"/>
          <w:szCs w:val="20"/>
        </w:rPr>
      </w:pPr>
    </w:p>
    <w:p w:rsidR="004C008B" w:rsidRPr="00116E84" w:rsidRDefault="00844385">
      <w:pPr>
        <w:jc w:val="both"/>
        <w:rPr>
          <w:rFonts w:ascii="Times New Roman" w:hAnsi="Times New Roman"/>
          <w:sz w:val="20"/>
          <w:szCs w:val="20"/>
        </w:rPr>
      </w:pPr>
      <w:r w:rsidRPr="00116E84">
        <w:rPr>
          <w:rFonts w:ascii="Times New Roman" w:hAnsi="Times New Roman"/>
          <w:sz w:val="20"/>
          <w:szCs w:val="20"/>
        </w:rPr>
        <w:t xml:space="preserve">Datum:  </w:t>
      </w:r>
    </w:p>
    <w:p w:rsidR="00844385" w:rsidRPr="00116E84" w:rsidRDefault="00844385">
      <w:pPr>
        <w:jc w:val="both"/>
        <w:rPr>
          <w:rFonts w:ascii="Times New Roman" w:hAnsi="Times New Roman"/>
          <w:sz w:val="20"/>
          <w:szCs w:val="20"/>
        </w:rPr>
      </w:pPr>
      <w:r w:rsidRPr="00116E84">
        <w:rPr>
          <w:rFonts w:ascii="Times New Roman" w:hAnsi="Times New Roman"/>
          <w:sz w:val="20"/>
          <w:szCs w:val="20"/>
        </w:rPr>
        <w:t>Številka:</w:t>
      </w:r>
    </w:p>
    <w:p w:rsidR="00F257B3" w:rsidRPr="00116E84" w:rsidRDefault="00F257B3">
      <w:pPr>
        <w:jc w:val="both"/>
        <w:rPr>
          <w:rFonts w:ascii="Times New Roman" w:hAnsi="Times New Roman"/>
          <w:sz w:val="20"/>
          <w:szCs w:val="20"/>
        </w:rPr>
      </w:pPr>
    </w:p>
    <w:p w:rsidR="00116E84" w:rsidRDefault="00116E84">
      <w:pPr>
        <w:jc w:val="both"/>
        <w:rPr>
          <w:rFonts w:ascii="Times New Roman" w:hAnsi="Times New Roman"/>
          <w:sz w:val="20"/>
          <w:szCs w:val="20"/>
        </w:rPr>
      </w:pPr>
    </w:p>
    <w:p w:rsidR="00B85115" w:rsidRPr="00116E84" w:rsidRDefault="00844385">
      <w:pPr>
        <w:jc w:val="both"/>
        <w:rPr>
          <w:rFonts w:ascii="Times New Roman" w:hAnsi="Times New Roman"/>
          <w:sz w:val="20"/>
          <w:szCs w:val="20"/>
        </w:rPr>
      </w:pPr>
      <w:r w:rsidRPr="00116E84">
        <w:rPr>
          <w:rFonts w:ascii="Times New Roman" w:hAnsi="Times New Roman"/>
          <w:sz w:val="20"/>
          <w:szCs w:val="20"/>
        </w:rPr>
        <w:t>Na podlagi</w:t>
      </w:r>
      <w:r w:rsidR="00F257B3" w:rsidRPr="00116E84">
        <w:rPr>
          <w:rFonts w:ascii="Times New Roman" w:hAnsi="Times New Roman"/>
          <w:sz w:val="20"/>
          <w:szCs w:val="20"/>
        </w:rPr>
        <w:t xml:space="preserve"> </w:t>
      </w:r>
      <w:r w:rsidR="00C55C2F" w:rsidRPr="00116E84">
        <w:rPr>
          <w:rFonts w:ascii="Times New Roman" w:hAnsi="Times New Roman"/>
          <w:sz w:val="20"/>
          <w:szCs w:val="20"/>
        </w:rPr>
        <w:t xml:space="preserve">5. člena </w:t>
      </w:r>
      <w:r w:rsidR="00FF767D" w:rsidRPr="00116E84">
        <w:rPr>
          <w:rFonts w:ascii="Times New Roman" w:hAnsi="Times New Roman"/>
          <w:sz w:val="20"/>
          <w:szCs w:val="20"/>
        </w:rPr>
        <w:t>Pravil</w:t>
      </w:r>
      <w:r w:rsidRPr="00116E84">
        <w:rPr>
          <w:rFonts w:ascii="Times New Roman" w:hAnsi="Times New Roman"/>
          <w:sz w:val="20"/>
          <w:szCs w:val="20"/>
        </w:rPr>
        <w:t xml:space="preserve"> o prilagajanju šolskih obveznosti (</w:t>
      </w:r>
      <w:r w:rsidR="00F257B3" w:rsidRPr="00116E84">
        <w:rPr>
          <w:rFonts w:ascii="Times New Roman" w:hAnsi="Times New Roman"/>
          <w:sz w:val="20"/>
          <w:szCs w:val="20"/>
        </w:rPr>
        <w:t xml:space="preserve">štev.: </w:t>
      </w:r>
      <w:r w:rsidR="00116E84" w:rsidRPr="00116E84">
        <w:rPr>
          <w:rFonts w:ascii="Times New Roman" w:hAnsi="Times New Roman"/>
          <w:sz w:val="20"/>
          <w:szCs w:val="20"/>
        </w:rPr>
        <w:t>007-1/2020/1</w:t>
      </w:r>
      <w:r w:rsidR="00F257B3" w:rsidRPr="00116E84">
        <w:rPr>
          <w:rFonts w:ascii="Times New Roman" w:hAnsi="Times New Roman"/>
          <w:sz w:val="20"/>
          <w:szCs w:val="20"/>
        </w:rPr>
        <w:t>,</w:t>
      </w:r>
      <w:r w:rsidR="00116E84">
        <w:rPr>
          <w:rFonts w:ascii="Times New Roman" w:hAnsi="Times New Roman"/>
          <w:sz w:val="20"/>
          <w:szCs w:val="20"/>
        </w:rPr>
        <w:t xml:space="preserve"> </w:t>
      </w:r>
      <w:r w:rsidR="00FF767D" w:rsidRPr="00116E84">
        <w:rPr>
          <w:rFonts w:ascii="Times New Roman" w:hAnsi="Times New Roman"/>
          <w:sz w:val="20"/>
          <w:szCs w:val="20"/>
        </w:rPr>
        <w:t>sprejeta</w:t>
      </w:r>
      <w:r w:rsidR="00116E84">
        <w:rPr>
          <w:rFonts w:ascii="Times New Roman" w:hAnsi="Times New Roman"/>
          <w:sz w:val="20"/>
          <w:szCs w:val="20"/>
        </w:rPr>
        <w:t xml:space="preserve"> 24. 1. 2020), </w:t>
      </w:r>
      <w:r w:rsidR="00B85115" w:rsidRPr="00116E84">
        <w:rPr>
          <w:rFonts w:ascii="Times New Roman" w:hAnsi="Times New Roman"/>
          <w:sz w:val="20"/>
          <w:szCs w:val="20"/>
        </w:rPr>
        <w:t xml:space="preserve">sta šola in starši sprejeli </w:t>
      </w:r>
    </w:p>
    <w:p w:rsidR="00995552" w:rsidRPr="00116E84" w:rsidRDefault="00995552">
      <w:pPr>
        <w:jc w:val="both"/>
        <w:rPr>
          <w:rFonts w:ascii="Times New Roman" w:hAnsi="Times New Roman"/>
          <w:sz w:val="20"/>
          <w:szCs w:val="20"/>
        </w:rPr>
      </w:pPr>
    </w:p>
    <w:p w:rsidR="00844385" w:rsidRPr="00116E84" w:rsidRDefault="00FF767D">
      <w:pPr>
        <w:pStyle w:val="Naslov1"/>
        <w:rPr>
          <w:sz w:val="24"/>
          <w:szCs w:val="24"/>
        </w:rPr>
      </w:pPr>
      <w:r w:rsidRPr="00116E84">
        <w:rPr>
          <w:sz w:val="24"/>
          <w:szCs w:val="24"/>
        </w:rPr>
        <w:t xml:space="preserve"> D</w:t>
      </w:r>
      <w:r w:rsidR="00B85115" w:rsidRPr="00116E84">
        <w:rPr>
          <w:sz w:val="24"/>
          <w:szCs w:val="24"/>
        </w:rPr>
        <w:t xml:space="preserve"> O G O V O R</w:t>
      </w:r>
    </w:p>
    <w:p w:rsidR="00462B5F" w:rsidRPr="00116E84" w:rsidRDefault="00844385" w:rsidP="0075623B">
      <w:pPr>
        <w:pStyle w:val="Telobesedila"/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</w:rPr>
      </w:pPr>
      <w:r w:rsidRPr="00116E84">
        <w:rPr>
          <w:rFonts w:ascii="Times New Roman" w:hAnsi="Times New Roman"/>
          <w:b/>
        </w:rPr>
        <w:t xml:space="preserve">o </w:t>
      </w:r>
      <w:r w:rsidR="00B85115" w:rsidRPr="00116E84">
        <w:rPr>
          <w:rFonts w:ascii="Times New Roman" w:hAnsi="Times New Roman"/>
          <w:b/>
        </w:rPr>
        <w:t>prilagajanju šolskih obveznosti za učenca/</w:t>
      </w:r>
      <w:proofErr w:type="spellStart"/>
      <w:r w:rsidR="00B85115" w:rsidRPr="00116E84">
        <w:rPr>
          <w:rFonts w:ascii="Times New Roman" w:hAnsi="Times New Roman"/>
          <w:b/>
        </w:rPr>
        <w:t>ke</w:t>
      </w:r>
      <w:proofErr w:type="spellEnd"/>
      <w:r w:rsidR="00B85115" w:rsidRPr="00116E84">
        <w:rPr>
          <w:rFonts w:ascii="Times New Roman" w:hAnsi="Times New Roman"/>
          <w:b/>
        </w:rPr>
        <w:t xml:space="preserve"> s statusom</w:t>
      </w:r>
      <w:r w:rsidR="00462B5F" w:rsidRPr="00116E84">
        <w:rPr>
          <w:rFonts w:ascii="Times New Roman" w:hAnsi="Times New Roman"/>
          <w:b/>
        </w:rPr>
        <w:t>:</w:t>
      </w:r>
    </w:p>
    <w:p w:rsidR="00844385" w:rsidRPr="00116E84" w:rsidRDefault="00462B5F" w:rsidP="0075623B">
      <w:pPr>
        <w:pStyle w:val="Telobesedila"/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napToGrid w:val="0"/>
        </w:rPr>
      </w:pPr>
      <w:r w:rsidRPr="00116E84">
        <w:rPr>
          <w:rFonts w:ascii="Times New Roman" w:hAnsi="Times New Roman"/>
          <w:b/>
        </w:rPr>
        <w:t>-perspektivnega</w:t>
      </w:r>
      <w:r w:rsidR="004D666A" w:rsidRPr="00116E84">
        <w:rPr>
          <w:rFonts w:ascii="Times New Roman" w:hAnsi="Times New Roman"/>
          <w:b/>
          <w:snapToGrid w:val="0"/>
        </w:rPr>
        <w:t xml:space="preserve"> športnika/</w:t>
      </w:r>
      <w:proofErr w:type="spellStart"/>
      <w:r w:rsidR="004D666A" w:rsidRPr="00116E84">
        <w:rPr>
          <w:rFonts w:ascii="Times New Roman" w:hAnsi="Times New Roman"/>
          <w:b/>
          <w:snapToGrid w:val="0"/>
        </w:rPr>
        <w:t>ce</w:t>
      </w:r>
      <w:proofErr w:type="spellEnd"/>
    </w:p>
    <w:p w:rsidR="00462B5F" w:rsidRPr="00116E84" w:rsidRDefault="00462B5F" w:rsidP="0075623B">
      <w:pPr>
        <w:pStyle w:val="Telobesedila"/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napToGrid w:val="0"/>
        </w:rPr>
      </w:pPr>
      <w:r w:rsidRPr="00116E84">
        <w:rPr>
          <w:rFonts w:ascii="Times New Roman" w:hAnsi="Times New Roman"/>
          <w:b/>
          <w:snapToGrid w:val="0"/>
        </w:rPr>
        <w:t>- vrhunskega športnika/</w:t>
      </w:r>
      <w:proofErr w:type="spellStart"/>
      <w:r w:rsidRPr="00116E84">
        <w:rPr>
          <w:rFonts w:ascii="Times New Roman" w:hAnsi="Times New Roman"/>
          <w:b/>
          <w:snapToGrid w:val="0"/>
        </w:rPr>
        <w:t>ce</w:t>
      </w:r>
      <w:proofErr w:type="spellEnd"/>
    </w:p>
    <w:p w:rsidR="00462B5F" w:rsidRPr="00116E84" w:rsidRDefault="00462B5F" w:rsidP="0075623B">
      <w:pPr>
        <w:pStyle w:val="Telobesedila"/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napToGrid w:val="0"/>
        </w:rPr>
      </w:pPr>
      <w:r w:rsidRPr="00116E84">
        <w:rPr>
          <w:rFonts w:ascii="Times New Roman" w:hAnsi="Times New Roman"/>
          <w:b/>
          <w:snapToGrid w:val="0"/>
        </w:rPr>
        <w:t>- perspektivnega mladega umetnika/</w:t>
      </w:r>
      <w:proofErr w:type="spellStart"/>
      <w:r w:rsidRPr="00116E84">
        <w:rPr>
          <w:rFonts w:ascii="Times New Roman" w:hAnsi="Times New Roman"/>
          <w:b/>
          <w:snapToGrid w:val="0"/>
        </w:rPr>
        <w:t>ce</w:t>
      </w:r>
      <w:proofErr w:type="spellEnd"/>
    </w:p>
    <w:p w:rsidR="00462B5F" w:rsidRPr="00116E84" w:rsidRDefault="00462B5F" w:rsidP="0075623B">
      <w:pPr>
        <w:pStyle w:val="Telobesedila"/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napToGrid w:val="0"/>
        </w:rPr>
      </w:pPr>
      <w:r w:rsidRPr="00116E84">
        <w:rPr>
          <w:rFonts w:ascii="Times New Roman" w:hAnsi="Times New Roman"/>
          <w:b/>
          <w:snapToGrid w:val="0"/>
        </w:rPr>
        <w:t>-vrhunskega mladega umetnika/</w:t>
      </w:r>
      <w:proofErr w:type="spellStart"/>
      <w:r w:rsidRPr="00116E84">
        <w:rPr>
          <w:rFonts w:ascii="Times New Roman" w:hAnsi="Times New Roman"/>
          <w:b/>
          <w:snapToGrid w:val="0"/>
        </w:rPr>
        <w:t>ce</w:t>
      </w:r>
      <w:proofErr w:type="spellEnd"/>
    </w:p>
    <w:p w:rsidR="00DC48C1" w:rsidRPr="00116E84" w:rsidRDefault="00DC48C1">
      <w:pPr>
        <w:ind w:left="283" w:hanging="283"/>
        <w:jc w:val="both"/>
        <w:rPr>
          <w:rFonts w:ascii="Times New Roman" w:hAnsi="Times New Roman"/>
          <w:sz w:val="20"/>
          <w:szCs w:val="20"/>
        </w:rPr>
      </w:pPr>
    </w:p>
    <w:p w:rsidR="00050E72" w:rsidRPr="00116E84" w:rsidRDefault="00050E72">
      <w:pPr>
        <w:ind w:left="283" w:hanging="283"/>
        <w:jc w:val="both"/>
        <w:rPr>
          <w:rFonts w:ascii="Times New Roman" w:hAnsi="Times New Roman"/>
          <w:sz w:val="20"/>
          <w:szCs w:val="20"/>
        </w:rPr>
      </w:pPr>
    </w:p>
    <w:p w:rsidR="00B85115" w:rsidRPr="001D5C76" w:rsidRDefault="00B85115" w:rsidP="001D5C76">
      <w:pPr>
        <w:spacing w:after="120"/>
        <w:jc w:val="both"/>
        <w:rPr>
          <w:rFonts w:ascii="Times New Roman" w:hAnsi="Times New Roman"/>
          <w:sz w:val="22"/>
          <w:szCs w:val="20"/>
        </w:rPr>
      </w:pPr>
      <w:r w:rsidRPr="001D5C76">
        <w:rPr>
          <w:rFonts w:ascii="Times New Roman" w:hAnsi="Times New Roman"/>
          <w:sz w:val="22"/>
          <w:szCs w:val="20"/>
        </w:rPr>
        <w:t xml:space="preserve">Šola, ki jo zastopa ravnatelj/ica in starši s tem dogovorom določajo medsebojne pravice in obveznosti  učenca s statusom, ki mu je bil dodeljen </w:t>
      </w:r>
      <w:r w:rsidR="00B343FB" w:rsidRPr="001D5C76">
        <w:rPr>
          <w:rFonts w:ascii="Times New Roman" w:hAnsi="Times New Roman"/>
          <w:sz w:val="22"/>
          <w:szCs w:val="20"/>
        </w:rPr>
        <w:t>s</w:t>
      </w:r>
      <w:r w:rsidRPr="001D5C76">
        <w:rPr>
          <w:rFonts w:ascii="Times New Roman" w:hAnsi="Times New Roman"/>
          <w:sz w:val="22"/>
          <w:szCs w:val="20"/>
        </w:rPr>
        <w:t xml:space="preserve"> </w:t>
      </w:r>
      <w:r w:rsidR="00B343FB" w:rsidRPr="001D5C76">
        <w:rPr>
          <w:rFonts w:ascii="Times New Roman" w:hAnsi="Times New Roman"/>
          <w:sz w:val="22"/>
          <w:szCs w:val="20"/>
        </w:rPr>
        <w:t>sklepom</w:t>
      </w:r>
      <w:r w:rsidRPr="001D5C76">
        <w:rPr>
          <w:rFonts w:ascii="Times New Roman" w:hAnsi="Times New Roman"/>
          <w:sz w:val="22"/>
          <w:szCs w:val="20"/>
        </w:rPr>
        <w:t xml:space="preserve"> številka……, dne…….., za šolsko leto …………. , in sicer:</w:t>
      </w:r>
    </w:p>
    <w:p w:rsidR="00E776D1" w:rsidRPr="00503AF7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503AF7">
        <w:rPr>
          <w:rFonts w:ascii="Times New Roman" w:hAnsi="Times New Roman"/>
          <w:b/>
          <w:sz w:val="20"/>
          <w:szCs w:val="20"/>
        </w:rPr>
        <w:t>Obiskovanje pouka in drugih dejavnosti</w:t>
      </w:r>
    </w:p>
    <w:p w:rsidR="002C0B1C" w:rsidRPr="001D5C76" w:rsidRDefault="00E776D1" w:rsidP="002C0B1C">
      <w:pPr>
        <w:rPr>
          <w:rFonts w:ascii="Times New Roman" w:hAnsi="Times New Roman"/>
          <w:sz w:val="20"/>
          <w:szCs w:val="16"/>
        </w:rPr>
      </w:pPr>
      <w:r w:rsidRPr="001D5C76">
        <w:rPr>
          <w:rFonts w:ascii="Times New Roman" w:hAnsi="Times New Roman"/>
          <w:sz w:val="20"/>
          <w:szCs w:val="16"/>
        </w:rPr>
        <w:t>Odsotnost učenca od pouka za</w:t>
      </w:r>
      <w:r w:rsidR="00462B5F" w:rsidRPr="001D5C76">
        <w:rPr>
          <w:rFonts w:ascii="Times New Roman" w:hAnsi="Times New Roman"/>
          <w:sz w:val="20"/>
          <w:szCs w:val="16"/>
        </w:rPr>
        <w:t>radi statusa se lahko upraviči</w:t>
      </w:r>
      <w:r w:rsidRPr="001D5C76">
        <w:rPr>
          <w:rFonts w:ascii="Times New Roman" w:hAnsi="Times New Roman"/>
          <w:sz w:val="20"/>
          <w:szCs w:val="16"/>
        </w:rPr>
        <w:t xml:space="preserve"> samo na podlagi pisnega opravičila staršev, kluba ali šole, kj</w:t>
      </w:r>
      <w:r w:rsidR="002C0B1C" w:rsidRPr="001D5C76">
        <w:rPr>
          <w:rFonts w:ascii="Times New Roman" w:hAnsi="Times New Roman"/>
          <w:sz w:val="20"/>
          <w:szCs w:val="16"/>
        </w:rPr>
        <w:t>er se učenec dodatno izobražuje, odsotnost nad 5 dni pouka odobri ravnatelj/ica.</w:t>
      </w:r>
    </w:p>
    <w:p w:rsidR="00E776D1" w:rsidRPr="001D5C76" w:rsidRDefault="00E776D1" w:rsidP="00E776D1">
      <w:pPr>
        <w:jc w:val="both"/>
        <w:rPr>
          <w:rFonts w:ascii="Times New Roman" w:hAnsi="Times New Roman"/>
          <w:sz w:val="20"/>
          <w:szCs w:val="16"/>
        </w:rPr>
      </w:pPr>
      <w:r w:rsidRPr="001D5C76">
        <w:rPr>
          <w:rFonts w:ascii="Times New Roman" w:hAnsi="Times New Roman"/>
          <w:sz w:val="20"/>
          <w:szCs w:val="16"/>
        </w:rPr>
        <w:t>Učenec s statusom lahko izostane:</w:t>
      </w:r>
    </w:p>
    <w:p w:rsidR="00E776D1" w:rsidRPr="001D5C76" w:rsidRDefault="00E776D1" w:rsidP="00E776D1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D5C76">
        <w:rPr>
          <w:rFonts w:ascii="Times New Roman" w:hAnsi="Times New Roman"/>
          <w:sz w:val="20"/>
          <w:szCs w:val="16"/>
        </w:rPr>
        <w:t xml:space="preserve">od rednega vzgojno izobraževalnega dela dve pedagoški uri dnevno zaradi treninga, če ta poteka istočasno kot redno </w:t>
      </w:r>
      <w:proofErr w:type="spellStart"/>
      <w:r w:rsidRPr="001D5C76">
        <w:rPr>
          <w:rFonts w:ascii="Times New Roman" w:hAnsi="Times New Roman"/>
          <w:sz w:val="20"/>
          <w:szCs w:val="16"/>
        </w:rPr>
        <w:t>vzgojnoizobraževalno</w:t>
      </w:r>
      <w:proofErr w:type="spellEnd"/>
      <w:r w:rsidRPr="001D5C76">
        <w:rPr>
          <w:rFonts w:ascii="Times New Roman" w:hAnsi="Times New Roman"/>
          <w:sz w:val="20"/>
          <w:szCs w:val="16"/>
        </w:rPr>
        <w:t xml:space="preserve"> delo oziroma ves šolski dan v primeru načrtovanih priprav za obdobje največ dvajset šolskih dni zapored;</w:t>
      </w:r>
    </w:p>
    <w:p w:rsidR="00E776D1" w:rsidRPr="001D5C76" w:rsidRDefault="00E776D1" w:rsidP="00E776D1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D5C76">
        <w:rPr>
          <w:rFonts w:ascii="Times New Roman" w:hAnsi="Times New Roman"/>
          <w:sz w:val="20"/>
          <w:szCs w:val="16"/>
        </w:rPr>
        <w:t xml:space="preserve">od rednega </w:t>
      </w:r>
      <w:proofErr w:type="spellStart"/>
      <w:r w:rsidRPr="001D5C76">
        <w:rPr>
          <w:rFonts w:ascii="Times New Roman" w:hAnsi="Times New Roman"/>
          <w:sz w:val="20"/>
          <w:szCs w:val="16"/>
        </w:rPr>
        <w:t>vzgojnoizobraževalnega</w:t>
      </w:r>
      <w:proofErr w:type="spellEnd"/>
      <w:r w:rsidRPr="001D5C76">
        <w:rPr>
          <w:rFonts w:ascii="Times New Roman" w:hAnsi="Times New Roman"/>
          <w:sz w:val="20"/>
          <w:szCs w:val="16"/>
        </w:rPr>
        <w:t xml:space="preserve"> dela do dve pedagoški uri dnevno, če ima tekme ali trening pred 14. uro.</w:t>
      </w:r>
    </w:p>
    <w:p w:rsidR="00E776D1" w:rsidRPr="001D5C76" w:rsidRDefault="00E776D1" w:rsidP="001D5C76">
      <w:pPr>
        <w:numPr>
          <w:ilvl w:val="0"/>
          <w:numId w:val="5"/>
        </w:numPr>
        <w:autoSpaceDE w:val="0"/>
        <w:autoSpaceDN w:val="0"/>
        <w:spacing w:after="120"/>
        <w:ind w:left="357" w:hanging="357"/>
        <w:jc w:val="both"/>
        <w:rPr>
          <w:rFonts w:ascii="Times New Roman" w:hAnsi="Times New Roman"/>
          <w:sz w:val="20"/>
          <w:szCs w:val="16"/>
        </w:rPr>
      </w:pPr>
      <w:r w:rsidRPr="001D5C76">
        <w:rPr>
          <w:rFonts w:ascii="Times New Roman" w:hAnsi="Times New Roman"/>
          <w:sz w:val="20"/>
          <w:szCs w:val="16"/>
        </w:rPr>
        <w:t>prvo učno uro naslednjega šolskega dne, od torka do petka, če se je obveznost predhodnega dne končala po 21.uri.</w:t>
      </w:r>
    </w:p>
    <w:p w:rsidR="00E776D1" w:rsidRPr="00116E84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116E84">
        <w:rPr>
          <w:rFonts w:ascii="Times New Roman" w:hAnsi="Times New Roman"/>
          <w:b/>
          <w:sz w:val="20"/>
          <w:szCs w:val="20"/>
        </w:rPr>
        <w:t>Preverjanje in ocenjevanje znanja</w:t>
      </w:r>
    </w:p>
    <w:p w:rsidR="00E776D1" w:rsidRPr="001D5C76" w:rsidRDefault="00E776D1" w:rsidP="001D5C76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D5C76">
        <w:rPr>
          <w:rFonts w:ascii="Times New Roman" w:hAnsi="Times New Roman"/>
          <w:sz w:val="20"/>
          <w:szCs w:val="16"/>
        </w:rPr>
        <w:t xml:space="preserve">Ne glede na status se lahko znanje učenca ustno ali pisno preverja (brez ocenjevanja). </w:t>
      </w:r>
    </w:p>
    <w:p w:rsidR="00E776D1" w:rsidRPr="001D5C76" w:rsidRDefault="00E776D1" w:rsidP="001D5C76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D5C76">
        <w:rPr>
          <w:rFonts w:ascii="Times New Roman" w:hAnsi="Times New Roman"/>
          <w:sz w:val="20"/>
          <w:szCs w:val="16"/>
        </w:rPr>
        <w:t xml:space="preserve">Zaradi tekmovanja ali nastopa, ki ga je imel učenec prejšnji dan, se lahko naslednji dan opraviči učitelju pred začetkom šolske </w:t>
      </w:r>
      <w:r w:rsidR="002C0B1C" w:rsidRPr="001D5C76">
        <w:rPr>
          <w:rFonts w:ascii="Times New Roman" w:hAnsi="Times New Roman"/>
          <w:sz w:val="20"/>
          <w:szCs w:val="16"/>
        </w:rPr>
        <w:t xml:space="preserve">  </w:t>
      </w:r>
      <w:r w:rsidRPr="001D5C76">
        <w:rPr>
          <w:rFonts w:ascii="Times New Roman" w:hAnsi="Times New Roman"/>
          <w:sz w:val="20"/>
          <w:szCs w:val="16"/>
        </w:rPr>
        <w:t>ure največ dvakrat  pri vsakem predmetu v posameznem ocenjevalnem obdobju.</w:t>
      </w:r>
    </w:p>
    <w:p w:rsidR="00E776D1" w:rsidRPr="001D5C76" w:rsidRDefault="00E776D1" w:rsidP="001D5C76">
      <w:pPr>
        <w:numPr>
          <w:ilvl w:val="0"/>
          <w:numId w:val="5"/>
        </w:numPr>
        <w:autoSpaceDE w:val="0"/>
        <w:autoSpaceDN w:val="0"/>
        <w:spacing w:after="120"/>
        <w:ind w:left="357" w:hanging="357"/>
        <w:jc w:val="both"/>
        <w:rPr>
          <w:rFonts w:ascii="Times New Roman" w:hAnsi="Times New Roman"/>
          <w:sz w:val="20"/>
          <w:szCs w:val="16"/>
        </w:rPr>
      </w:pPr>
      <w:r w:rsidRPr="001D5C76">
        <w:rPr>
          <w:rFonts w:ascii="Times New Roman" w:hAnsi="Times New Roman"/>
          <w:sz w:val="20"/>
          <w:szCs w:val="16"/>
        </w:rPr>
        <w:t xml:space="preserve">Za napovedano pisno </w:t>
      </w:r>
      <w:r w:rsidR="001D5C76" w:rsidRPr="001D5C76">
        <w:rPr>
          <w:rFonts w:ascii="Times New Roman" w:hAnsi="Times New Roman"/>
          <w:sz w:val="20"/>
          <w:szCs w:val="16"/>
        </w:rPr>
        <w:t>ocenjevanje</w:t>
      </w:r>
      <w:r w:rsidRPr="001D5C76">
        <w:rPr>
          <w:rFonts w:ascii="Times New Roman" w:hAnsi="Times New Roman"/>
          <w:sz w:val="20"/>
          <w:szCs w:val="16"/>
        </w:rPr>
        <w:t xml:space="preserve"> znanja, ki se ocenjuje, se učencu s statusom opravičilo ne upošteva.</w:t>
      </w:r>
    </w:p>
    <w:p w:rsidR="00E776D1" w:rsidRPr="00F72442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F72442">
        <w:rPr>
          <w:rFonts w:ascii="Times New Roman" w:hAnsi="Times New Roman"/>
          <w:b/>
          <w:sz w:val="20"/>
          <w:szCs w:val="20"/>
        </w:rPr>
        <w:t xml:space="preserve">Način in roki za ocenjevanje znanja oziroma izpolnjevanje drugih obveznosti </w:t>
      </w:r>
    </w:p>
    <w:p w:rsidR="00E776D1" w:rsidRPr="00F72442" w:rsidRDefault="00E776D1" w:rsidP="00E776D1">
      <w:pPr>
        <w:jc w:val="both"/>
        <w:rPr>
          <w:rFonts w:ascii="Times New Roman" w:hAnsi="Times New Roman"/>
          <w:sz w:val="20"/>
          <w:szCs w:val="16"/>
        </w:rPr>
      </w:pPr>
      <w:r w:rsidRPr="00F72442">
        <w:rPr>
          <w:rFonts w:ascii="Times New Roman" w:hAnsi="Times New Roman"/>
          <w:sz w:val="20"/>
          <w:szCs w:val="16"/>
        </w:rPr>
        <w:t>S statusom pridobi učenec naslednje ugodnosti:</w:t>
      </w:r>
    </w:p>
    <w:p w:rsidR="00E776D1" w:rsidRPr="00F72442" w:rsidRDefault="00E776D1" w:rsidP="00F72442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F72442">
        <w:rPr>
          <w:rFonts w:ascii="Times New Roman" w:hAnsi="Times New Roman"/>
          <w:sz w:val="20"/>
          <w:szCs w:val="16"/>
        </w:rPr>
        <w:t xml:space="preserve">izbere čas ustnega </w:t>
      </w:r>
      <w:r w:rsidR="00F72442" w:rsidRPr="00F72442">
        <w:rPr>
          <w:rFonts w:ascii="Times New Roman" w:hAnsi="Times New Roman"/>
          <w:sz w:val="20"/>
          <w:szCs w:val="16"/>
        </w:rPr>
        <w:t>ocenjevanja</w:t>
      </w:r>
      <w:r w:rsidRPr="00F72442">
        <w:rPr>
          <w:rFonts w:ascii="Times New Roman" w:hAnsi="Times New Roman"/>
          <w:sz w:val="20"/>
          <w:szCs w:val="16"/>
        </w:rPr>
        <w:t xml:space="preserve"> v terminu, ki omogoča osvajanje učnega gradiva,  oziroma se sam dogovori z učiteljem, kdaj želi ustno odgovarjati na vprašanja o  obravnavani učni snovi. Oceno mora dobiti učenec 5 delovnih dni pred konferenco. Po  tem času ga lahko učitelj vpraša nenapovedano kadarkoli;</w:t>
      </w:r>
    </w:p>
    <w:p w:rsidR="00E776D1" w:rsidRPr="00F72442" w:rsidRDefault="00E776D1" w:rsidP="00F72442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F72442">
        <w:rPr>
          <w:rFonts w:ascii="Times New Roman" w:hAnsi="Times New Roman"/>
          <w:sz w:val="20"/>
          <w:szCs w:val="16"/>
        </w:rPr>
        <w:t xml:space="preserve">pisno </w:t>
      </w:r>
      <w:r w:rsidR="00F72442" w:rsidRPr="00F72442">
        <w:rPr>
          <w:rFonts w:ascii="Times New Roman" w:hAnsi="Times New Roman"/>
          <w:sz w:val="20"/>
          <w:szCs w:val="16"/>
        </w:rPr>
        <w:t>ocenjevanje</w:t>
      </w:r>
      <w:r w:rsidRPr="00F72442">
        <w:rPr>
          <w:rFonts w:ascii="Times New Roman" w:hAnsi="Times New Roman"/>
          <w:sz w:val="20"/>
          <w:szCs w:val="16"/>
        </w:rPr>
        <w:t xml:space="preserve"> s področja slovenskega jezika, matematike, tujega jezika lahko opravi individualno pri rednem pouku, dopolnilnem pouku ali urah posvetovanja, če je na dan pisnega </w:t>
      </w:r>
      <w:r w:rsidR="00F72442" w:rsidRPr="00F72442">
        <w:rPr>
          <w:rFonts w:ascii="Times New Roman" w:hAnsi="Times New Roman"/>
          <w:sz w:val="20"/>
          <w:szCs w:val="16"/>
        </w:rPr>
        <w:t>ocenjevanja</w:t>
      </w:r>
      <w:r w:rsidRPr="00F72442">
        <w:rPr>
          <w:rFonts w:ascii="Times New Roman" w:hAnsi="Times New Roman"/>
          <w:sz w:val="20"/>
          <w:szCs w:val="16"/>
        </w:rPr>
        <w:t xml:space="preserve"> opravičeno odsoten, ali je imel prejšnji dan tekmovanje in je  obremenitev trajala več kot tri ure ali se je začela po 18. uri;</w:t>
      </w:r>
    </w:p>
    <w:p w:rsidR="00E776D1" w:rsidRPr="00F72442" w:rsidRDefault="00E776D1" w:rsidP="00F72442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F72442">
        <w:rPr>
          <w:rFonts w:ascii="Times New Roman" w:hAnsi="Times New Roman"/>
          <w:sz w:val="20"/>
          <w:szCs w:val="16"/>
        </w:rPr>
        <w:t xml:space="preserve">če ni predpisane obvezne oblike </w:t>
      </w:r>
      <w:r w:rsidR="00F72442" w:rsidRPr="00F72442">
        <w:rPr>
          <w:rFonts w:ascii="Times New Roman" w:hAnsi="Times New Roman"/>
          <w:sz w:val="20"/>
          <w:szCs w:val="16"/>
        </w:rPr>
        <w:t>ocenjevanja</w:t>
      </w:r>
      <w:r w:rsidRPr="00F72442">
        <w:rPr>
          <w:rFonts w:ascii="Times New Roman" w:hAnsi="Times New Roman"/>
          <w:sz w:val="20"/>
          <w:szCs w:val="16"/>
        </w:rPr>
        <w:t>, sam izbere tisto obliko, ki je zanj ugodnejša (pisno, ustno, seminarska naloga, izdelek);</w:t>
      </w:r>
    </w:p>
    <w:p w:rsidR="00E776D1" w:rsidRPr="00F72442" w:rsidRDefault="00E776D1" w:rsidP="00F72442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F72442">
        <w:rPr>
          <w:rFonts w:ascii="Times New Roman" w:hAnsi="Times New Roman"/>
          <w:sz w:val="20"/>
          <w:szCs w:val="16"/>
        </w:rPr>
        <w:t>možnost opravljanja razrednega izpita po posameznih predmetih;</w:t>
      </w:r>
    </w:p>
    <w:p w:rsidR="00E776D1" w:rsidRPr="00F72442" w:rsidRDefault="00E776D1" w:rsidP="00F72442">
      <w:pPr>
        <w:numPr>
          <w:ilvl w:val="0"/>
          <w:numId w:val="5"/>
        </w:numPr>
        <w:autoSpaceDE w:val="0"/>
        <w:autoSpaceDN w:val="0"/>
        <w:spacing w:after="120"/>
        <w:ind w:left="357" w:hanging="357"/>
        <w:jc w:val="both"/>
        <w:rPr>
          <w:rFonts w:ascii="Times New Roman" w:hAnsi="Times New Roman"/>
          <w:sz w:val="20"/>
          <w:szCs w:val="16"/>
        </w:rPr>
      </w:pPr>
      <w:r w:rsidRPr="00F72442">
        <w:rPr>
          <w:rFonts w:ascii="Times New Roman" w:hAnsi="Times New Roman"/>
          <w:sz w:val="20"/>
          <w:szCs w:val="16"/>
        </w:rPr>
        <w:t>individualni programi pri pouku športne vzgoje po predhodnem dogovoru trenerja in učitelja športne vzgoje.</w:t>
      </w:r>
    </w:p>
    <w:p w:rsidR="00E776D1" w:rsidRPr="00EE6EFA" w:rsidRDefault="00E776D1" w:rsidP="00EE6EFA">
      <w:pPr>
        <w:spacing w:after="120"/>
        <w:jc w:val="both"/>
        <w:rPr>
          <w:rFonts w:ascii="Times New Roman" w:hAnsi="Times New Roman"/>
          <w:sz w:val="20"/>
          <w:szCs w:val="16"/>
        </w:rPr>
      </w:pPr>
      <w:r w:rsidRPr="00EE6EFA">
        <w:rPr>
          <w:rFonts w:ascii="Times New Roman" w:hAnsi="Times New Roman"/>
          <w:sz w:val="20"/>
          <w:szCs w:val="16"/>
        </w:rPr>
        <w:t>Učenec je lahko v posameznem ocenjevalnem obdobju tudi neocenjen, če je bil zaradi obremenitve odsoten več kot 60 % časa predvidenega za vzgojno izobraževalno delo po predmetniku za posamezen predmet. V tem primeru pridobi ocene v naslednjem ocenjevalnem obdobju, in sicer najmanj .... za obdobje, ko ni bil ocenjen in ...... za tekoče obdobje.</w:t>
      </w:r>
    </w:p>
    <w:p w:rsidR="00E776D1" w:rsidRPr="00EE6EFA" w:rsidRDefault="00E776D1" w:rsidP="00EE6EFA">
      <w:pPr>
        <w:spacing w:after="120"/>
        <w:jc w:val="both"/>
        <w:rPr>
          <w:rFonts w:ascii="Times New Roman" w:hAnsi="Times New Roman"/>
          <w:sz w:val="20"/>
          <w:szCs w:val="16"/>
        </w:rPr>
      </w:pPr>
      <w:r w:rsidRPr="00EE6EFA">
        <w:rPr>
          <w:rFonts w:ascii="Times New Roman" w:hAnsi="Times New Roman"/>
          <w:sz w:val="20"/>
          <w:szCs w:val="16"/>
        </w:rPr>
        <w:t>Na pismeno prošnjo staršev lahko učenec s statusom ob zaključku rednega vzgojno izobraževalnega dela opravlja razredni izpit iz predmetov, ki se ocenjujejo s številčno oceno, če zaradi obremenitev v celem letu ni bil ocenjen, oziroma je bilo tako ocenjevanje časovno nemogoče.</w:t>
      </w:r>
    </w:p>
    <w:p w:rsidR="00E776D1" w:rsidRPr="00EE6EFA" w:rsidRDefault="00EE6EFA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E776D1" w:rsidRPr="00EE6EFA">
        <w:rPr>
          <w:rFonts w:ascii="Times New Roman" w:hAnsi="Times New Roman"/>
          <w:b/>
          <w:sz w:val="20"/>
          <w:szCs w:val="20"/>
        </w:rPr>
        <w:lastRenderedPageBreak/>
        <w:t>Obveznosti za uresničevanje pravic</w:t>
      </w:r>
    </w:p>
    <w:p w:rsidR="00E776D1" w:rsidRPr="00EE6EFA" w:rsidRDefault="00E776D1" w:rsidP="00EE6EFA">
      <w:pPr>
        <w:spacing w:after="120"/>
        <w:jc w:val="both"/>
        <w:rPr>
          <w:rFonts w:ascii="Times New Roman" w:hAnsi="Times New Roman"/>
          <w:sz w:val="20"/>
          <w:szCs w:val="16"/>
        </w:rPr>
      </w:pPr>
      <w:r w:rsidRPr="00EE6EFA">
        <w:rPr>
          <w:rFonts w:ascii="Times New Roman" w:hAnsi="Times New Roman"/>
          <w:sz w:val="20"/>
          <w:szCs w:val="16"/>
        </w:rPr>
        <w:t>Učenec s st</w:t>
      </w:r>
      <w:r w:rsidR="00462B5F" w:rsidRPr="00EE6EFA">
        <w:rPr>
          <w:rFonts w:ascii="Times New Roman" w:hAnsi="Times New Roman"/>
          <w:sz w:val="20"/>
          <w:szCs w:val="16"/>
        </w:rPr>
        <w:t>at</w:t>
      </w:r>
      <w:r w:rsidRPr="00EE6EFA">
        <w:rPr>
          <w:rFonts w:ascii="Times New Roman" w:hAnsi="Times New Roman"/>
          <w:sz w:val="20"/>
          <w:szCs w:val="16"/>
        </w:rPr>
        <w:t>usom mora izpolnjevati vse obveznosti kot ostali učenci.</w:t>
      </w:r>
    </w:p>
    <w:p w:rsidR="00E776D1" w:rsidRPr="00EE6EFA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EE6EFA">
        <w:rPr>
          <w:rFonts w:ascii="Times New Roman" w:hAnsi="Times New Roman"/>
          <w:b/>
          <w:sz w:val="20"/>
          <w:szCs w:val="20"/>
        </w:rPr>
        <w:t>Obveznosti učenca</w:t>
      </w:r>
    </w:p>
    <w:p w:rsidR="00E776D1" w:rsidRPr="00EE6EFA" w:rsidRDefault="00E776D1" w:rsidP="00EE6EFA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EE6EFA">
        <w:rPr>
          <w:rFonts w:ascii="Times New Roman" w:hAnsi="Times New Roman"/>
          <w:sz w:val="20"/>
          <w:szCs w:val="16"/>
        </w:rPr>
        <w:t>vestno opravljanje svojih šolskih obveznosti;</w:t>
      </w:r>
    </w:p>
    <w:p w:rsidR="00E776D1" w:rsidRPr="00EE6EFA" w:rsidRDefault="00E776D1" w:rsidP="00EE6EFA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EE6EFA">
        <w:rPr>
          <w:rFonts w:ascii="Times New Roman" w:hAnsi="Times New Roman"/>
          <w:sz w:val="20"/>
          <w:szCs w:val="16"/>
        </w:rPr>
        <w:t>vse izostanke od pouka mora vnaprej napovedati trener, izostanek pa nato opravičijo starši;</w:t>
      </w:r>
    </w:p>
    <w:p w:rsidR="00E776D1" w:rsidRPr="00EE6EFA" w:rsidRDefault="00E776D1" w:rsidP="00EE6EFA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EE6EFA">
        <w:rPr>
          <w:rFonts w:ascii="Times New Roman" w:hAnsi="Times New Roman"/>
          <w:sz w:val="20"/>
          <w:szCs w:val="16"/>
        </w:rPr>
        <w:t xml:space="preserve">v primeru odsotnosti ali povečanega obsega tekmovanj in nastopov, ki učencu ne dovoljujejo redne priprave na pouk, se mora z učitelji dogovoriti za ustno ali pisno </w:t>
      </w:r>
      <w:r w:rsidR="00EE6EFA">
        <w:rPr>
          <w:rFonts w:ascii="Times New Roman" w:hAnsi="Times New Roman"/>
          <w:sz w:val="20"/>
          <w:szCs w:val="16"/>
        </w:rPr>
        <w:t>ocenjevanje</w:t>
      </w:r>
      <w:r w:rsidRPr="00EE6EFA">
        <w:rPr>
          <w:rFonts w:ascii="Times New Roman" w:hAnsi="Times New Roman"/>
          <w:sz w:val="20"/>
          <w:szCs w:val="16"/>
        </w:rPr>
        <w:t xml:space="preserve"> znanja;</w:t>
      </w:r>
    </w:p>
    <w:p w:rsidR="00E776D1" w:rsidRPr="00EE6EFA" w:rsidRDefault="00E776D1" w:rsidP="00EE6EFA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EE6EFA">
        <w:rPr>
          <w:rFonts w:ascii="Times New Roman" w:hAnsi="Times New Roman"/>
          <w:sz w:val="20"/>
          <w:szCs w:val="16"/>
        </w:rPr>
        <w:t>redno obveščanje staršev in trenerjev o svojem uspehu v šoli;</w:t>
      </w:r>
    </w:p>
    <w:p w:rsidR="00E776D1" w:rsidRPr="00EE6EFA" w:rsidRDefault="00E776D1" w:rsidP="00EE6EFA">
      <w:pPr>
        <w:numPr>
          <w:ilvl w:val="0"/>
          <w:numId w:val="5"/>
        </w:numPr>
        <w:autoSpaceDE w:val="0"/>
        <w:autoSpaceDN w:val="0"/>
        <w:spacing w:after="120"/>
        <w:ind w:left="357" w:hanging="357"/>
        <w:jc w:val="both"/>
        <w:rPr>
          <w:rFonts w:ascii="Times New Roman" w:hAnsi="Times New Roman"/>
          <w:sz w:val="20"/>
          <w:szCs w:val="16"/>
        </w:rPr>
      </w:pPr>
      <w:r w:rsidRPr="00EE6EFA">
        <w:rPr>
          <w:rFonts w:ascii="Times New Roman" w:hAnsi="Times New Roman"/>
          <w:sz w:val="20"/>
          <w:szCs w:val="16"/>
        </w:rPr>
        <w:t>v primeru slabšega znanja pri določenem predmetu učitelj učencu predlaga obiskovanje  dopolnilnega pouka</w:t>
      </w:r>
      <w:r w:rsidR="00462B5F" w:rsidRPr="00EE6EFA">
        <w:rPr>
          <w:rFonts w:ascii="Times New Roman" w:hAnsi="Times New Roman"/>
          <w:sz w:val="20"/>
          <w:szCs w:val="16"/>
        </w:rPr>
        <w:t>,</w:t>
      </w:r>
      <w:r w:rsidR="00EE6EFA">
        <w:rPr>
          <w:rFonts w:ascii="Times New Roman" w:hAnsi="Times New Roman"/>
          <w:sz w:val="20"/>
          <w:szCs w:val="16"/>
        </w:rPr>
        <w:t xml:space="preserve"> </w:t>
      </w:r>
      <w:r w:rsidR="00462B5F" w:rsidRPr="00EE6EFA">
        <w:rPr>
          <w:rFonts w:ascii="Times New Roman" w:hAnsi="Times New Roman"/>
          <w:sz w:val="20"/>
          <w:szCs w:val="16"/>
        </w:rPr>
        <w:t xml:space="preserve">ki </w:t>
      </w:r>
      <w:r w:rsidRPr="00EE6EFA">
        <w:rPr>
          <w:rFonts w:ascii="Times New Roman" w:hAnsi="Times New Roman"/>
          <w:sz w:val="20"/>
          <w:szCs w:val="16"/>
        </w:rPr>
        <w:t xml:space="preserve"> se ga mora učenec, če je prisoten v šoli, redno udeleževati.</w:t>
      </w:r>
    </w:p>
    <w:p w:rsidR="00E776D1" w:rsidRPr="00151709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151709">
        <w:rPr>
          <w:rFonts w:ascii="Times New Roman" w:hAnsi="Times New Roman"/>
          <w:b/>
          <w:sz w:val="20"/>
          <w:szCs w:val="20"/>
        </w:rPr>
        <w:t>Obveznosti staršev</w:t>
      </w:r>
    </w:p>
    <w:p w:rsidR="00E776D1" w:rsidRPr="00151709" w:rsidRDefault="00E776D1" w:rsidP="00151709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51709">
        <w:rPr>
          <w:rFonts w:ascii="Times New Roman" w:hAnsi="Times New Roman"/>
          <w:sz w:val="20"/>
          <w:szCs w:val="16"/>
        </w:rPr>
        <w:t>redno spremljanje uspeha in vedenja svojega otroka;</w:t>
      </w:r>
    </w:p>
    <w:p w:rsidR="00E776D1" w:rsidRPr="00151709" w:rsidRDefault="00E776D1" w:rsidP="00151709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51709">
        <w:rPr>
          <w:rFonts w:ascii="Times New Roman" w:hAnsi="Times New Roman"/>
          <w:sz w:val="20"/>
          <w:szCs w:val="16"/>
        </w:rPr>
        <w:t>redno obiskovanje govorilnih uri pri razredniku, posameznih učiteljih;</w:t>
      </w:r>
    </w:p>
    <w:p w:rsidR="00E776D1" w:rsidRPr="00151709" w:rsidRDefault="00E776D1" w:rsidP="00151709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51709">
        <w:rPr>
          <w:rFonts w:ascii="Times New Roman" w:hAnsi="Times New Roman"/>
          <w:sz w:val="20"/>
          <w:szCs w:val="16"/>
        </w:rPr>
        <w:t>v primeru slabših ocen se dogovoriti z učiteljem o načinu popravljanja in izboljšanju le teh;</w:t>
      </w:r>
    </w:p>
    <w:p w:rsidR="00E776D1" w:rsidRPr="00151709" w:rsidRDefault="00E776D1" w:rsidP="00151709">
      <w:pPr>
        <w:numPr>
          <w:ilvl w:val="0"/>
          <w:numId w:val="5"/>
        </w:numPr>
        <w:autoSpaceDE w:val="0"/>
        <w:autoSpaceDN w:val="0"/>
        <w:spacing w:after="120"/>
        <w:ind w:left="357" w:hanging="357"/>
        <w:jc w:val="both"/>
        <w:rPr>
          <w:rFonts w:ascii="Times New Roman" w:hAnsi="Times New Roman"/>
          <w:sz w:val="20"/>
          <w:szCs w:val="16"/>
        </w:rPr>
      </w:pPr>
      <w:r w:rsidRPr="00151709">
        <w:rPr>
          <w:rFonts w:ascii="Times New Roman" w:hAnsi="Times New Roman"/>
          <w:sz w:val="20"/>
          <w:szCs w:val="16"/>
        </w:rPr>
        <w:t>redno in pravočasno opravičevanje izostankov.</w:t>
      </w:r>
    </w:p>
    <w:p w:rsidR="00E776D1" w:rsidRPr="00151709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151709">
        <w:rPr>
          <w:rFonts w:ascii="Times New Roman" w:hAnsi="Times New Roman"/>
          <w:b/>
          <w:sz w:val="20"/>
          <w:szCs w:val="20"/>
        </w:rPr>
        <w:t>Obveznosti razrednika</w:t>
      </w:r>
    </w:p>
    <w:p w:rsidR="00E776D1" w:rsidRPr="00151709" w:rsidRDefault="00E776D1" w:rsidP="00151709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51709">
        <w:rPr>
          <w:rFonts w:ascii="Times New Roman" w:hAnsi="Times New Roman"/>
          <w:sz w:val="20"/>
          <w:szCs w:val="16"/>
        </w:rPr>
        <w:t>v šolski redovalnici v rubriki OPOMBE, zapiše črko "Š" oziroma "K" učencu, ki mu je bil status podeljen. Ob prenehanju statusa razrednik črko prečrta, oziroma ob začasnem odvzemu vpiše čas, ko status ne velja,</w:t>
      </w:r>
    </w:p>
    <w:p w:rsidR="00E776D1" w:rsidRPr="00151709" w:rsidRDefault="00E776D1" w:rsidP="00151709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51709">
        <w:rPr>
          <w:rFonts w:ascii="Times New Roman" w:hAnsi="Times New Roman"/>
          <w:sz w:val="20"/>
          <w:szCs w:val="16"/>
        </w:rPr>
        <w:t xml:space="preserve">v dnevniku šolskega dela posebej vpiše številko </w:t>
      </w:r>
      <w:r w:rsidR="00DB22C1" w:rsidRPr="00151709">
        <w:rPr>
          <w:rFonts w:ascii="Times New Roman" w:hAnsi="Times New Roman"/>
          <w:sz w:val="20"/>
          <w:szCs w:val="16"/>
        </w:rPr>
        <w:t>sklepa</w:t>
      </w:r>
      <w:r w:rsidRPr="00151709">
        <w:rPr>
          <w:rFonts w:ascii="Times New Roman" w:hAnsi="Times New Roman"/>
          <w:sz w:val="20"/>
          <w:szCs w:val="16"/>
        </w:rPr>
        <w:t xml:space="preserve"> ravnatelja o dodelitvi statusa posameznemu učencu,</w:t>
      </w:r>
    </w:p>
    <w:p w:rsidR="00E776D1" w:rsidRPr="00151709" w:rsidRDefault="00E776D1" w:rsidP="00151709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151709">
        <w:rPr>
          <w:rFonts w:ascii="Times New Roman" w:hAnsi="Times New Roman"/>
          <w:sz w:val="20"/>
          <w:szCs w:val="16"/>
        </w:rPr>
        <w:t>obvestiti ravnatelja in starše o vseh kršitvah dogovorov v zvezi s statusom,</w:t>
      </w:r>
    </w:p>
    <w:p w:rsidR="00E776D1" w:rsidRPr="00151709" w:rsidRDefault="00E776D1" w:rsidP="00151709">
      <w:pPr>
        <w:numPr>
          <w:ilvl w:val="0"/>
          <w:numId w:val="5"/>
        </w:numPr>
        <w:autoSpaceDE w:val="0"/>
        <w:autoSpaceDN w:val="0"/>
        <w:spacing w:after="120"/>
        <w:ind w:left="357" w:hanging="357"/>
        <w:jc w:val="both"/>
        <w:rPr>
          <w:rFonts w:ascii="Times New Roman" w:hAnsi="Times New Roman"/>
          <w:sz w:val="20"/>
          <w:szCs w:val="16"/>
        </w:rPr>
      </w:pPr>
      <w:r w:rsidRPr="00151709">
        <w:rPr>
          <w:rFonts w:ascii="Times New Roman" w:hAnsi="Times New Roman"/>
          <w:sz w:val="20"/>
          <w:szCs w:val="16"/>
        </w:rPr>
        <w:t>ravnatelju posredovati pisna dokaz</w:t>
      </w:r>
      <w:r w:rsidR="00462B5F" w:rsidRPr="00151709">
        <w:rPr>
          <w:rFonts w:ascii="Times New Roman" w:hAnsi="Times New Roman"/>
          <w:sz w:val="20"/>
          <w:szCs w:val="16"/>
        </w:rPr>
        <w:t>i</w:t>
      </w:r>
      <w:r w:rsidRPr="00151709">
        <w:rPr>
          <w:rFonts w:ascii="Times New Roman" w:hAnsi="Times New Roman"/>
          <w:sz w:val="20"/>
          <w:szCs w:val="16"/>
        </w:rPr>
        <w:t>la za odvzem statusa.</w:t>
      </w:r>
    </w:p>
    <w:p w:rsidR="00E776D1" w:rsidRPr="00151709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151709">
        <w:rPr>
          <w:rFonts w:ascii="Times New Roman" w:hAnsi="Times New Roman"/>
          <w:b/>
          <w:sz w:val="20"/>
          <w:szCs w:val="20"/>
        </w:rPr>
        <w:t>Obveznosti učiteljev</w:t>
      </w:r>
    </w:p>
    <w:p w:rsidR="00E776D1" w:rsidRPr="0078742E" w:rsidRDefault="00E776D1" w:rsidP="0078742E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78742E">
        <w:rPr>
          <w:rFonts w:ascii="Times New Roman" w:hAnsi="Times New Roman"/>
          <w:sz w:val="20"/>
          <w:szCs w:val="16"/>
        </w:rPr>
        <w:t xml:space="preserve">v primeru slabšega znanja učenca vključijo v dopolnilni pouk; </w:t>
      </w:r>
    </w:p>
    <w:p w:rsidR="00E776D1" w:rsidRPr="0078742E" w:rsidRDefault="00E776D1" w:rsidP="0078742E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78742E">
        <w:rPr>
          <w:rFonts w:ascii="Times New Roman" w:hAnsi="Times New Roman"/>
          <w:sz w:val="20"/>
          <w:szCs w:val="16"/>
        </w:rPr>
        <w:t>v primeru napovedane daljše odsotnosti učenca, učitelji učencu opredelijo učno snov v učbeniku, ki jo bodo v času odsotnosti učenca obravnavali;</w:t>
      </w:r>
    </w:p>
    <w:p w:rsidR="00E776D1" w:rsidRPr="0078742E" w:rsidRDefault="00E776D1" w:rsidP="0078742E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78742E">
        <w:rPr>
          <w:rFonts w:ascii="Times New Roman" w:hAnsi="Times New Roman"/>
          <w:sz w:val="20"/>
          <w:szCs w:val="16"/>
        </w:rPr>
        <w:t xml:space="preserve">v primeru večjega števila treningov ali tekmovanj se dogovorijo z učencem o času opravljanja pisnega in ustnega </w:t>
      </w:r>
      <w:r w:rsidR="0078742E" w:rsidRPr="0078742E">
        <w:rPr>
          <w:rFonts w:ascii="Times New Roman" w:hAnsi="Times New Roman"/>
          <w:sz w:val="20"/>
          <w:szCs w:val="16"/>
        </w:rPr>
        <w:t>ocenjevanja</w:t>
      </w:r>
      <w:r w:rsidRPr="0078742E">
        <w:rPr>
          <w:rFonts w:ascii="Times New Roman" w:hAnsi="Times New Roman"/>
          <w:sz w:val="20"/>
          <w:szCs w:val="16"/>
        </w:rPr>
        <w:t xml:space="preserve"> znanja.</w:t>
      </w:r>
    </w:p>
    <w:p w:rsidR="00E776D1" w:rsidRPr="0078742E" w:rsidRDefault="00E776D1" w:rsidP="0078742E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0"/>
          <w:szCs w:val="16"/>
        </w:rPr>
      </w:pPr>
      <w:r w:rsidRPr="0078742E">
        <w:rPr>
          <w:rFonts w:ascii="Times New Roman" w:hAnsi="Times New Roman"/>
          <w:sz w:val="20"/>
          <w:szCs w:val="16"/>
        </w:rPr>
        <w:t>usmerjajo učenca k nadaljnjemu delu, ter ga navajajo na samostojno delo doma;</w:t>
      </w:r>
    </w:p>
    <w:p w:rsidR="00E776D1" w:rsidRPr="0078742E" w:rsidRDefault="00E776D1" w:rsidP="0078742E">
      <w:pPr>
        <w:numPr>
          <w:ilvl w:val="0"/>
          <w:numId w:val="5"/>
        </w:numPr>
        <w:autoSpaceDE w:val="0"/>
        <w:autoSpaceDN w:val="0"/>
        <w:spacing w:after="120"/>
        <w:ind w:left="357" w:hanging="357"/>
        <w:jc w:val="both"/>
        <w:rPr>
          <w:rFonts w:ascii="Times New Roman" w:hAnsi="Times New Roman"/>
          <w:sz w:val="20"/>
          <w:szCs w:val="16"/>
        </w:rPr>
      </w:pPr>
      <w:r w:rsidRPr="0078742E">
        <w:rPr>
          <w:rFonts w:ascii="Times New Roman" w:hAnsi="Times New Roman"/>
          <w:sz w:val="20"/>
          <w:szCs w:val="16"/>
        </w:rPr>
        <w:t>skupaj z učencem pripravijo individualni načrt dela za ocenjevanje znanja.</w:t>
      </w:r>
    </w:p>
    <w:p w:rsidR="00E776D1" w:rsidRPr="00BA5559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BA5559">
        <w:rPr>
          <w:rFonts w:ascii="Times New Roman" w:hAnsi="Times New Roman"/>
          <w:b/>
          <w:sz w:val="20"/>
          <w:szCs w:val="20"/>
        </w:rPr>
        <w:t>Izvedbeni načrt za uresničevanje pravic in obveznosti</w:t>
      </w:r>
    </w:p>
    <w:p w:rsidR="00503AF7" w:rsidRDefault="00E776D1" w:rsidP="00503AF7">
      <w:pPr>
        <w:spacing w:after="120"/>
        <w:rPr>
          <w:rFonts w:ascii="Times New Roman" w:hAnsi="Times New Roman"/>
          <w:sz w:val="20"/>
          <w:szCs w:val="16"/>
        </w:rPr>
      </w:pPr>
      <w:r w:rsidRPr="00503AF7">
        <w:rPr>
          <w:rFonts w:ascii="Times New Roman" w:hAnsi="Times New Roman"/>
          <w:sz w:val="20"/>
          <w:szCs w:val="16"/>
        </w:rPr>
        <w:t>Če status traja celo šolsko leto, se lahko določi izvedbeni načrt za uresničevanje pravic in obveznosti iz statusa.</w:t>
      </w:r>
    </w:p>
    <w:p w:rsidR="00E776D1" w:rsidRPr="00503AF7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503AF7">
        <w:rPr>
          <w:rFonts w:ascii="Times New Roman" w:hAnsi="Times New Roman"/>
          <w:sz w:val="20"/>
          <w:szCs w:val="16"/>
        </w:rPr>
        <w:t xml:space="preserve"> </w:t>
      </w:r>
      <w:r w:rsidRPr="00503AF7">
        <w:rPr>
          <w:rFonts w:ascii="Times New Roman" w:hAnsi="Times New Roman"/>
          <w:b/>
          <w:sz w:val="20"/>
          <w:szCs w:val="20"/>
        </w:rPr>
        <w:t>Izvedbeni načrt je priloga in sestavni del dogovora o prilagajanju šolskih obveznosti.</w:t>
      </w:r>
    </w:p>
    <w:p w:rsidR="00E776D1" w:rsidRDefault="00E776D1" w:rsidP="00E776D1">
      <w:pPr>
        <w:rPr>
          <w:rFonts w:ascii="Times New Roman" w:hAnsi="Times New Roman"/>
          <w:sz w:val="20"/>
          <w:szCs w:val="16"/>
        </w:rPr>
      </w:pPr>
      <w:r w:rsidRPr="00503AF7">
        <w:rPr>
          <w:rFonts w:ascii="Times New Roman" w:hAnsi="Times New Roman"/>
          <w:sz w:val="20"/>
          <w:szCs w:val="16"/>
        </w:rPr>
        <w:t xml:space="preserve">Izvedbeni načrt pripravi razrednik in ga uskladi v oddelčnem učiteljskem zboru. Pri pripravi upošteva učenčeve obveznosti iz </w:t>
      </w:r>
      <w:r w:rsidR="002C0B1C" w:rsidRPr="00503AF7">
        <w:rPr>
          <w:rFonts w:ascii="Times New Roman" w:hAnsi="Times New Roman"/>
          <w:sz w:val="20"/>
          <w:szCs w:val="16"/>
        </w:rPr>
        <w:t>i</w:t>
      </w:r>
      <w:r w:rsidRPr="00503AF7">
        <w:rPr>
          <w:rFonts w:ascii="Times New Roman" w:hAnsi="Times New Roman"/>
          <w:sz w:val="20"/>
          <w:szCs w:val="16"/>
        </w:rPr>
        <w:t>zobraževalnega programa in tiste, zaradi katerih mu je bil status dodeljen.</w:t>
      </w:r>
    </w:p>
    <w:p w:rsidR="00503AF7" w:rsidRPr="00503AF7" w:rsidRDefault="00503AF7" w:rsidP="00E776D1">
      <w:pPr>
        <w:rPr>
          <w:rFonts w:ascii="Times New Roman" w:hAnsi="Times New Roman"/>
          <w:sz w:val="20"/>
          <w:szCs w:val="16"/>
        </w:rPr>
      </w:pPr>
    </w:p>
    <w:p w:rsidR="00E776D1" w:rsidRPr="00503AF7" w:rsidRDefault="00E776D1" w:rsidP="00503AF7">
      <w:pPr>
        <w:spacing w:after="120"/>
        <w:rPr>
          <w:rFonts w:ascii="Times New Roman" w:hAnsi="Times New Roman"/>
          <w:b/>
          <w:sz w:val="20"/>
          <w:szCs w:val="20"/>
        </w:rPr>
      </w:pPr>
      <w:r w:rsidRPr="00503AF7">
        <w:rPr>
          <w:rFonts w:ascii="Times New Roman" w:hAnsi="Times New Roman"/>
          <w:b/>
          <w:sz w:val="20"/>
          <w:szCs w:val="20"/>
        </w:rPr>
        <w:t>V</w:t>
      </w:r>
      <w:r w:rsidR="002C0B1C" w:rsidRPr="00503AF7">
        <w:rPr>
          <w:rFonts w:ascii="Times New Roman" w:hAnsi="Times New Roman"/>
          <w:b/>
          <w:sz w:val="20"/>
          <w:szCs w:val="20"/>
        </w:rPr>
        <w:t>arstvo pravic</w:t>
      </w:r>
    </w:p>
    <w:p w:rsidR="00E776D1" w:rsidRPr="00503AF7" w:rsidRDefault="00E776D1" w:rsidP="00E776D1">
      <w:pPr>
        <w:rPr>
          <w:rFonts w:ascii="Times New Roman" w:hAnsi="Times New Roman"/>
          <w:sz w:val="20"/>
          <w:szCs w:val="16"/>
        </w:rPr>
      </w:pPr>
      <w:r w:rsidRPr="00503AF7">
        <w:rPr>
          <w:rFonts w:ascii="Times New Roman" w:hAnsi="Times New Roman"/>
          <w:sz w:val="20"/>
          <w:szCs w:val="16"/>
        </w:rPr>
        <w:t xml:space="preserve">Učenec (oziroma njegovi starši) lahko ob pridobivanju ali prenehanju statusa, med mirovanjem oziroma v zvezi z uveljavljanjem pravic in obveznosti iz statusa zahteva, da se odločitve preverijo, ali jim ugovarja, če meni, da so v nasprotju z določbami teh pravil, </w:t>
      </w:r>
      <w:r w:rsidR="00B5295D" w:rsidRPr="00503AF7">
        <w:rPr>
          <w:rFonts w:ascii="Times New Roman" w:hAnsi="Times New Roman"/>
          <w:sz w:val="20"/>
          <w:szCs w:val="16"/>
        </w:rPr>
        <w:t>sklepom</w:t>
      </w:r>
      <w:r w:rsidRPr="00503AF7">
        <w:rPr>
          <w:rFonts w:ascii="Times New Roman" w:hAnsi="Times New Roman"/>
          <w:sz w:val="20"/>
          <w:szCs w:val="16"/>
        </w:rPr>
        <w:t>, sklenjenega dogovora ali drugega akta oziroma predpisa.</w:t>
      </w:r>
    </w:p>
    <w:p w:rsidR="00E776D1" w:rsidRPr="00503AF7" w:rsidRDefault="00E776D1" w:rsidP="00E776D1">
      <w:pPr>
        <w:rPr>
          <w:rFonts w:ascii="Times New Roman" w:hAnsi="Times New Roman"/>
          <w:sz w:val="20"/>
          <w:szCs w:val="16"/>
        </w:rPr>
      </w:pPr>
    </w:p>
    <w:p w:rsidR="00D6320D" w:rsidRPr="00116E84" w:rsidRDefault="00D6320D">
      <w:pPr>
        <w:jc w:val="both"/>
        <w:rPr>
          <w:rFonts w:ascii="Times New Roman" w:hAnsi="Times New Roman"/>
          <w:b/>
          <w:sz w:val="20"/>
          <w:szCs w:val="20"/>
        </w:rPr>
      </w:pPr>
    </w:p>
    <w:p w:rsidR="00D6320D" w:rsidRPr="00116E84" w:rsidRDefault="00D6320D">
      <w:pPr>
        <w:jc w:val="both"/>
        <w:rPr>
          <w:rFonts w:ascii="Times New Roman" w:hAnsi="Times New Roman"/>
          <w:sz w:val="20"/>
          <w:szCs w:val="20"/>
        </w:rPr>
      </w:pPr>
      <w:r w:rsidRPr="00116E84">
        <w:rPr>
          <w:rFonts w:ascii="Times New Roman" w:hAnsi="Times New Roman"/>
          <w:sz w:val="20"/>
          <w:szCs w:val="20"/>
        </w:rPr>
        <w:t>…………….., dne ………………</w:t>
      </w:r>
    </w:p>
    <w:p w:rsidR="00844385" w:rsidRPr="00116E84" w:rsidRDefault="00844385">
      <w:pPr>
        <w:jc w:val="both"/>
        <w:rPr>
          <w:rFonts w:ascii="Times New Roman" w:hAnsi="Times New Roman"/>
          <w:sz w:val="20"/>
          <w:szCs w:val="20"/>
        </w:rPr>
      </w:pPr>
    </w:p>
    <w:p w:rsidR="00844385" w:rsidRPr="00116E84" w:rsidRDefault="00D6320D" w:rsidP="00D6320D">
      <w:pPr>
        <w:rPr>
          <w:rFonts w:ascii="Times New Roman" w:hAnsi="Times New Roman"/>
          <w:sz w:val="20"/>
          <w:szCs w:val="20"/>
        </w:rPr>
      </w:pPr>
      <w:r w:rsidRPr="00116E84">
        <w:rPr>
          <w:rFonts w:ascii="Times New Roman" w:hAnsi="Times New Roman"/>
          <w:sz w:val="20"/>
          <w:szCs w:val="20"/>
        </w:rPr>
        <w:t xml:space="preserve">Starši/skrbniki:                                                                                                           </w:t>
      </w:r>
      <w:r w:rsidR="00844385" w:rsidRPr="00116E84">
        <w:rPr>
          <w:rFonts w:ascii="Times New Roman" w:hAnsi="Times New Roman"/>
          <w:sz w:val="20"/>
          <w:szCs w:val="20"/>
        </w:rPr>
        <w:t>Ravnatelj</w:t>
      </w:r>
      <w:r w:rsidR="00FF767D" w:rsidRPr="00116E84">
        <w:rPr>
          <w:rFonts w:ascii="Times New Roman" w:hAnsi="Times New Roman"/>
          <w:sz w:val="20"/>
          <w:szCs w:val="20"/>
        </w:rPr>
        <w:t>(ica</w:t>
      </w:r>
    </w:p>
    <w:p w:rsidR="00FF767D" w:rsidRPr="00116E84" w:rsidRDefault="00FF767D">
      <w:pPr>
        <w:rPr>
          <w:rFonts w:ascii="Times New Roman" w:hAnsi="Times New Roman"/>
          <w:sz w:val="20"/>
          <w:szCs w:val="20"/>
        </w:rPr>
      </w:pPr>
    </w:p>
    <w:p w:rsidR="00D6320D" w:rsidRPr="00116E84" w:rsidRDefault="00D6320D">
      <w:pPr>
        <w:rPr>
          <w:rFonts w:ascii="Times New Roman" w:hAnsi="Times New Roman"/>
          <w:sz w:val="20"/>
          <w:szCs w:val="20"/>
        </w:rPr>
      </w:pPr>
      <w:r w:rsidRPr="00116E84">
        <w:rPr>
          <w:rFonts w:ascii="Times New Roman" w:hAnsi="Times New Roman"/>
          <w:sz w:val="20"/>
          <w:szCs w:val="20"/>
        </w:rPr>
        <w:t xml:space="preserve">……………………………………..                                                                                    ……………………………… </w:t>
      </w:r>
    </w:p>
    <w:sectPr w:rsidR="00D6320D" w:rsidRPr="00116E84" w:rsidSect="00AF2468">
      <w:pgSz w:w="11906" w:h="16838" w:code="9"/>
      <w:pgMar w:top="1077" w:right="851" w:bottom="851" w:left="136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EE" w:rsidRDefault="009B5EEE">
      <w:r>
        <w:separator/>
      </w:r>
    </w:p>
  </w:endnote>
  <w:endnote w:type="continuationSeparator" w:id="0">
    <w:p w:rsidR="009B5EEE" w:rsidRDefault="009B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EE" w:rsidRDefault="009B5EEE">
      <w:r>
        <w:separator/>
      </w:r>
    </w:p>
  </w:footnote>
  <w:footnote w:type="continuationSeparator" w:id="0">
    <w:p w:rsidR="009B5EEE" w:rsidRDefault="009B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C50"/>
    <w:multiLevelType w:val="hybridMultilevel"/>
    <w:tmpl w:val="18AAA9B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74067"/>
    <w:multiLevelType w:val="hybridMultilevel"/>
    <w:tmpl w:val="E90AA9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7BE0"/>
    <w:multiLevelType w:val="hybridMultilevel"/>
    <w:tmpl w:val="B3FC40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817E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D2702"/>
    <w:multiLevelType w:val="hybridMultilevel"/>
    <w:tmpl w:val="CA18A3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963"/>
    <w:multiLevelType w:val="hybridMultilevel"/>
    <w:tmpl w:val="4FE684D4"/>
    <w:lvl w:ilvl="0" w:tplc="BDD2BBB2">
      <w:start w:val="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3735CAE"/>
    <w:multiLevelType w:val="hybridMultilevel"/>
    <w:tmpl w:val="134C8F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44791"/>
    <w:multiLevelType w:val="singleLevel"/>
    <w:tmpl w:val="02A021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4EC2A4A"/>
    <w:multiLevelType w:val="hybridMultilevel"/>
    <w:tmpl w:val="067AD6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03C07"/>
    <w:multiLevelType w:val="hybridMultilevel"/>
    <w:tmpl w:val="23A00E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0312A"/>
    <w:multiLevelType w:val="hybridMultilevel"/>
    <w:tmpl w:val="E99CA9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C6DEE"/>
    <w:multiLevelType w:val="hybridMultilevel"/>
    <w:tmpl w:val="AA66BF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86633"/>
    <w:multiLevelType w:val="hybridMultilevel"/>
    <w:tmpl w:val="1B4488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0AEF"/>
    <w:multiLevelType w:val="hybridMultilevel"/>
    <w:tmpl w:val="B7CA7A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99"/>
    <w:rsid w:val="00002056"/>
    <w:rsid w:val="00050E72"/>
    <w:rsid w:val="000B7546"/>
    <w:rsid w:val="000C056A"/>
    <w:rsid w:val="001132E2"/>
    <w:rsid w:val="00116E84"/>
    <w:rsid w:val="0012592F"/>
    <w:rsid w:val="00151709"/>
    <w:rsid w:val="00171F83"/>
    <w:rsid w:val="001A27CF"/>
    <w:rsid w:val="001D5C76"/>
    <w:rsid w:val="00244A06"/>
    <w:rsid w:val="002C0B1C"/>
    <w:rsid w:val="0032108B"/>
    <w:rsid w:val="003616F9"/>
    <w:rsid w:val="003B214D"/>
    <w:rsid w:val="003C5ED7"/>
    <w:rsid w:val="003F535D"/>
    <w:rsid w:val="003F645F"/>
    <w:rsid w:val="00401F4C"/>
    <w:rsid w:val="00462B5F"/>
    <w:rsid w:val="00495DAC"/>
    <w:rsid w:val="004C008B"/>
    <w:rsid w:val="004D666A"/>
    <w:rsid w:val="00503AF7"/>
    <w:rsid w:val="00511A50"/>
    <w:rsid w:val="005D31DB"/>
    <w:rsid w:val="00615102"/>
    <w:rsid w:val="006B3804"/>
    <w:rsid w:val="00733E7E"/>
    <w:rsid w:val="00754299"/>
    <w:rsid w:val="0075623B"/>
    <w:rsid w:val="0078742E"/>
    <w:rsid w:val="00817C75"/>
    <w:rsid w:val="00823813"/>
    <w:rsid w:val="00844385"/>
    <w:rsid w:val="008575DB"/>
    <w:rsid w:val="0089150B"/>
    <w:rsid w:val="0091543C"/>
    <w:rsid w:val="00991525"/>
    <w:rsid w:val="00995552"/>
    <w:rsid w:val="009A45C5"/>
    <w:rsid w:val="009B5EEE"/>
    <w:rsid w:val="00A76BCC"/>
    <w:rsid w:val="00A80124"/>
    <w:rsid w:val="00AA06A3"/>
    <w:rsid w:val="00AD6611"/>
    <w:rsid w:val="00AE7C6A"/>
    <w:rsid w:val="00AF0A25"/>
    <w:rsid w:val="00AF2468"/>
    <w:rsid w:val="00B12DDF"/>
    <w:rsid w:val="00B3306D"/>
    <w:rsid w:val="00B343FB"/>
    <w:rsid w:val="00B5295D"/>
    <w:rsid w:val="00B85115"/>
    <w:rsid w:val="00B855A2"/>
    <w:rsid w:val="00BA5559"/>
    <w:rsid w:val="00C24D0F"/>
    <w:rsid w:val="00C55C2F"/>
    <w:rsid w:val="00D6320D"/>
    <w:rsid w:val="00D75366"/>
    <w:rsid w:val="00DB22C1"/>
    <w:rsid w:val="00DC48C1"/>
    <w:rsid w:val="00E776D1"/>
    <w:rsid w:val="00EC25B3"/>
    <w:rsid w:val="00EE6EFA"/>
    <w:rsid w:val="00F257B3"/>
    <w:rsid w:val="00F458FC"/>
    <w:rsid w:val="00F635BE"/>
    <w:rsid w:val="00F72442"/>
    <w:rsid w:val="00FF767D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3970D9-A033-4224-9A2B-8F1F330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36"/>
      <w:szCs w:val="20"/>
      <w:lang w:eastAsia="sl-SI"/>
    </w:rPr>
  </w:style>
  <w:style w:type="paragraph" w:styleId="Naslov3">
    <w:name w:val="heading 3"/>
    <w:basedOn w:val="Navaden"/>
    <w:next w:val="Navaden"/>
    <w:qFormat/>
    <w:rsid w:val="00E776D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bCs/>
      <w:lang w:val="en-GB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pPr>
      <w:ind w:left="-26" w:hanging="26"/>
      <w:jc w:val="center"/>
    </w:pPr>
    <w:rPr>
      <w:sz w:val="28"/>
    </w:rPr>
  </w:style>
  <w:style w:type="paragraph" w:customStyle="1" w:styleId="Clen">
    <w:name w:val="Clen"/>
    <w:basedOn w:val="Navaden"/>
    <w:pPr>
      <w:tabs>
        <w:tab w:val="left" w:pos="720"/>
        <w:tab w:val="left" w:pos="3456"/>
      </w:tabs>
      <w:autoSpaceDE w:val="0"/>
      <w:autoSpaceDN w:val="0"/>
      <w:spacing w:before="300"/>
      <w:jc w:val="center"/>
    </w:pPr>
    <w:rPr>
      <w:rFonts w:cs="Arial"/>
      <w:noProof/>
      <w:sz w:val="20"/>
      <w:lang w:val="en-US"/>
    </w:rPr>
  </w:style>
  <w:style w:type="paragraph" w:customStyle="1" w:styleId="bulet">
    <w:name w:val="bulet"/>
    <w:basedOn w:val="Navaden"/>
    <w:pPr>
      <w:tabs>
        <w:tab w:val="left" w:pos="288"/>
        <w:tab w:val="left" w:pos="1276"/>
        <w:tab w:val="left" w:pos="1843"/>
      </w:tabs>
      <w:autoSpaceDE w:val="0"/>
      <w:autoSpaceDN w:val="0"/>
      <w:spacing w:before="120"/>
      <w:ind w:left="709" w:hanging="142"/>
    </w:pPr>
    <w:rPr>
      <w:rFonts w:cs="Arial"/>
      <w:noProof/>
      <w:sz w:val="20"/>
      <w:lang w:val="en-US"/>
    </w:rPr>
  </w:style>
  <w:style w:type="paragraph" w:styleId="Telobesedila">
    <w:name w:val="Body Text"/>
    <w:basedOn w:val="Navaden"/>
    <w:rsid w:val="0075623B"/>
    <w:pPr>
      <w:spacing w:after="120"/>
    </w:pPr>
  </w:style>
  <w:style w:type="paragraph" w:customStyle="1" w:styleId="Naslov10">
    <w:name w:val="Naslov1"/>
    <w:basedOn w:val="Navaden"/>
    <w:rsid w:val="00E776D1"/>
    <w:pPr>
      <w:tabs>
        <w:tab w:val="left" w:pos="720"/>
        <w:tab w:val="left" w:pos="1872"/>
      </w:tabs>
      <w:autoSpaceDE w:val="0"/>
      <w:autoSpaceDN w:val="0"/>
      <w:spacing w:before="360"/>
    </w:pPr>
    <w:rPr>
      <w:rFonts w:cs="Arial"/>
      <w:b/>
      <w:bCs/>
      <w:noProof/>
      <w:sz w:val="28"/>
      <w:szCs w:val="28"/>
      <w:lang w:val="en-US"/>
    </w:rPr>
  </w:style>
  <w:style w:type="paragraph" w:customStyle="1" w:styleId="p">
    <w:name w:val="p"/>
    <w:basedOn w:val="Navaden"/>
    <w:rsid w:val="00E776D1"/>
    <w:pPr>
      <w:spacing w:before="60" w:after="15"/>
      <w:ind w:left="15" w:right="15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styleId="Telobesedila2">
    <w:name w:val="Body Text 2"/>
    <w:basedOn w:val="Navaden"/>
    <w:rsid w:val="00E776D1"/>
    <w:pPr>
      <w:tabs>
        <w:tab w:val="left" w:pos="720"/>
      </w:tabs>
      <w:autoSpaceDE w:val="0"/>
      <w:autoSpaceDN w:val="0"/>
      <w:spacing w:before="120" w:after="120" w:line="480" w:lineRule="auto"/>
      <w:ind w:firstLine="284"/>
    </w:pPr>
    <w:rPr>
      <w:rFonts w:cs="Arial"/>
      <w:noProof/>
      <w:sz w:val="20"/>
      <w:lang w:val="en-US"/>
    </w:rPr>
  </w:style>
  <w:style w:type="paragraph" w:styleId="Besedilooblaka">
    <w:name w:val="Balloon Text"/>
    <w:basedOn w:val="Navaden"/>
    <w:link w:val="BesedilooblakaZnak"/>
    <w:rsid w:val="008915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915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 A ŠOLA</vt:lpstr>
    </vt:vector>
  </TitlesOfParts>
  <Company>SOVIZ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 A ŠOLA</dc:title>
  <dc:subject/>
  <dc:creator>VALERIJA</dc:creator>
  <cp:keywords/>
  <dc:description/>
  <cp:lastModifiedBy>Johann Laco</cp:lastModifiedBy>
  <cp:revision>2</cp:revision>
  <cp:lastPrinted>2013-09-17T09:16:00Z</cp:lastPrinted>
  <dcterms:created xsi:type="dcterms:W3CDTF">2020-01-30T16:48:00Z</dcterms:created>
  <dcterms:modified xsi:type="dcterms:W3CDTF">2020-01-30T16:48:00Z</dcterms:modified>
</cp:coreProperties>
</file>